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Georgia" w:hAnsi="Georgia"/>
          <w:b w:val="0"/>
          <w:i w:val="0"/>
          <w:caps w:val="0"/>
          <w:color w:val="007AD0"/>
          <w:spacing w:val="0"/>
          <w:sz w:val="26"/>
          <w:highlight w:val="white"/>
        </w:rPr>
      </w:pPr>
      <w:r>
        <w:rPr>
          <w:rFonts w:ascii="Georgia" w:hAnsi="Georgia"/>
          <w:b w:val="0"/>
          <w:i w:val="0"/>
          <w:caps w:val="0"/>
          <w:color w:val="000000"/>
          <w:spacing w:val="0"/>
          <w:sz w:val="26"/>
        </w:rPr>
        <w:t>Муниципальное автоном</w:t>
      </w:r>
      <w:r>
        <w:rPr>
          <w:rFonts w:ascii="Georgia" w:hAnsi="Georgia"/>
          <w:b w:val="0"/>
          <w:i w:val="0"/>
          <w:caps w:val="0"/>
          <w:color w:val="000000"/>
          <w:spacing w:val="0"/>
          <w:sz w:val="26"/>
        </w:rPr>
        <w:t>ное дошкольное образовательное учреждение Городского округа "город Ирбит" Свердловской области «Детский сад № 23»</w:t>
      </w:r>
    </w:p>
    <w:p w14:paraId="02000000">
      <w:pPr>
        <w:spacing w:after="0" w:before="0"/>
        <w:ind w:firstLine="0" w:left="0" w:right="0"/>
        <w:jc w:val="center"/>
        <w:rPr>
          <w:rFonts w:ascii="Georgia" w:hAnsi="Georgia"/>
          <w:b w:val="0"/>
          <w:i w:val="0"/>
          <w:caps w:val="0"/>
          <w:color w:val="007AD0"/>
          <w:spacing w:val="0"/>
          <w:sz w:val="26"/>
          <w:highlight w:val="white"/>
        </w:rPr>
      </w:pPr>
    </w:p>
    <w:p w14:paraId="03000000">
      <w:pPr>
        <w:spacing w:after="0" w:before="0"/>
        <w:ind w:firstLine="0" w:left="0" w:right="0"/>
        <w:jc w:val="right"/>
        <w:rPr>
          <w:rFonts w:ascii="Arial" w:hAnsi="Arial"/>
          <w:b w:val="0"/>
          <w:i w:val="0"/>
          <w:caps w:val="0"/>
          <w:color w:val="007AD0"/>
          <w:spacing w:val="0"/>
          <w:sz w:val="36"/>
          <w:highlight w:val="white"/>
        </w:rPr>
      </w:pPr>
      <w:r>
        <w:rPr>
          <w:rFonts w:ascii="Georgia" w:hAnsi="Georgia"/>
          <w:b w:val="0"/>
          <w:i w:val="0"/>
          <w:caps w:val="0"/>
          <w:color w:val="000000"/>
          <w:spacing w:val="0"/>
          <w:sz w:val="24"/>
          <w:highlight w:val="white"/>
        </w:rPr>
        <w:t>старший воспитатель: Тарасова И.Ю.</w:t>
      </w:r>
    </w:p>
    <w:p w14:paraId="04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7AD0"/>
          <w:spacing w:val="0"/>
          <w:sz w:val="36"/>
          <w:highlight w:val="white"/>
        </w:rPr>
      </w:pPr>
    </w:p>
    <w:p w14:paraId="05000000">
      <w:pPr>
        <w:spacing w:after="0" w:before="0"/>
        <w:ind w:firstLine="0" w:left="0" w:right="0"/>
        <w:jc w:val="center"/>
        <w:rPr>
          <w:rFonts w:ascii="Comic Sans MS" w:hAnsi="Comic Sans MS"/>
          <w:b w:val="1"/>
          <w:i w:val="0"/>
          <w:caps w:val="0"/>
          <w:color w:val="31859C"/>
          <w:spacing w:val="0"/>
          <w:sz w:val="32"/>
          <w:highlight w:val="white"/>
        </w:rPr>
      </w:pPr>
      <w:r>
        <w:rPr>
          <w:rFonts w:ascii="Comic Sans MS" w:hAnsi="Comic Sans MS"/>
          <w:b w:val="1"/>
          <w:i w:val="0"/>
          <w:caps w:val="0"/>
          <w:color w:val="31859C"/>
          <w:spacing w:val="0"/>
          <w:sz w:val="32"/>
          <w:highlight w:val="white"/>
        </w:rPr>
        <w:t>Консультация для педагогов</w:t>
      </w:r>
    </w:p>
    <w:p w14:paraId="06000000">
      <w:pPr>
        <w:spacing w:after="0" w:before="0"/>
        <w:ind w:firstLine="0" w:left="0" w:right="0"/>
        <w:jc w:val="center"/>
        <w:rPr>
          <w:rFonts w:ascii="Comic Sans MS" w:hAnsi="Comic Sans MS"/>
          <w:b w:val="1"/>
          <w:i w:val="0"/>
          <w:caps w:val="0"/>
          <w:color w:val="31859C"/>
          <w:spacing w:val="0"/>
          <w:sz w:val="32"/>
          <w:highlight w:val="white"/>
        </w:rPr>
      </w:pPr>
      <w:r>
        <w:rPr>
          <w:rFonts w:ascii="Comic Sans MS" w:hAnsi="Comic Sans MS"/>
          <w:b w:val="1"/>
          <w:i w:val="0"/>
          <w:caps w:val="0"/>
          <w:color w:val="31859C"/>
          <w:spacing w:val="0"/>
          <w:sz w:val="32"/>
          <w:highlight w:val="white"/>
        </w:rPr>
        <w:t>«Как знакомить дошкольников с историческим прошлым России»</w:t>
      </w:r>
    </w:p>
    <w:p w14:paraId="07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</w:p>
    <w:p w14:paraId="08000000">
      <w:pPr>
        <w:spacing w:after="0" w:before="0"/>
        <w:ind w:firstLine="624" w:left="0" w:right="0"/>
        <w:jc w:val="center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>О важности приобщения ребенка к историческим событиям нашей России, народа, написано много, поскольку обращение к отеческому наследию воспитывает уважение, гордость за землю, на которой мы живем. </w:t>
      </w:r>
      <w:r>
        <w:rPr>
          <w:rFonts w:ascii="Franklin Gothic Medium" w:hAnsi="Franklin Gothic Medium"/>
          <w:b w:val="1"/>
          <w:color w:val="1F497D"/>
          <w:sz w:val="28"/>
        </w:rPr>
        <w:br/>
      </w: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-15875</wp:posOffset>
            </wp:positionH>
            <wp:positionV relativeFrom="page">
              <wp:posOffset>3421380</wp:posOffset>
            </wp:positionV>
            <wp:extent cx="2842260" cy="1874520"/>
            <wp:wrapSquare distL="114300" distR="11430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842260" cy="18745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9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>Детство – время развития всех сил человека, как душевных, так и телесных, время приобретения знаний об окружающем мире, время формирования нравственных навыков и привычек. В дошкольном периоде идет активное накопление нравственного, патриотического опыта. </w:t>
      </w:r>
    </w:p>
    <w:p w14:paraId="0A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>Известна истина: что заложено в человеке в начале жизни, то остается навсегда. В детские годы формируются основные качества человека. Важно напитать восприимчивую душу ребенка возвышенными человеческими ценностями, зародить интерес к истории России. У детей слабо сформировано понимание социальных явлений, «чувства истории». </w:t>
      </w:r>
    </w:p>
    <w:p w14:paraId="0B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>Для ознакомления детей с яркой выдающейся личностью на примере Князя Владимира и обеспечения разностороннего, глубокого, эмоционального понимания детьми старшего дошкольного возраста событий Крещения Руси, необходимо соблюдать следующие условия: </w:t>
      </w:r>
    </w:p>
    <w:p w14:paraId="0C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>– хорошее знание исторических событий значимыми взрослыми (педагогами, родными дошкольников) и их эмоциональное отношение к ним; </w:t>
      </w:r>
    </w:p>
    <w:p w14:paraId="0D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>– знакомство с историческими событиями на основе конкретных фактов, доступных пониманию старших дошкольников; </w:t>
      </w:r>
    </w:p>
    <w:p w14:paraId="0E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>– использование наглядности, максимально вводящей ребёнка в ситуацию конкретного исторического события. </w:t>
      </w:r>
    </w:p>
    <w:p w14:paraId="0F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>Чтобы проводить эту работу с детьми дошкольного возраста педагог должен правильно использовать источники педагогического мастерства, определить содержание работы, включить в нее культурно-исторические, духовно - нравственные и других компоненты об истории и богатейших традициях Отечества. Для этого используется целый комплекс методов и приемов, которые бы стимулировали детский интерес, мыслительную активность, эмоциональное восприятие. </w:t>
      </w:r>
    </w:p>
    <w:p w14:paraId="10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>Работа по ознакомлению детей с историей крещения Руси и личностью князя Владимира строится на принципах интеграции. Интегрированная деятельность помогает воспитателям дать детям знания из разных образовательных областей и реализовать творческие возможности детей. </w:t>
      </w:r>
    </w:p>
    <w:p w14:paraId="11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>При ознакомлении старших дошкольников используются разные формы работы: </w:t>
      </w:r>
    </w:p>
    <w:p w14:paraId="12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 xml:space="preserve"> – интегрированная образовательная деятельность; </w:t>
      </w:r>
    </w:p>
    <w:p w14:paraId="13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 xml:space="preserve"> – беседы; </w:t>
      </w:r>
    </w:p>
    <w:p w14:paraId="14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 xml:space="preserve"> – целевые прогулки в библиотеку; </w:t>
      </w:r>
    </w:p>
    <w:p w14:paraId="15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 xml:space="preserve"> – чтение художественной литературы; </w:t>
      </w:r>
    </w:p>
    <w:p w14:paraId="16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 xml:space="preserve"> – оформление тематических выставок; </w:t>
      </w:r>
    </w:p>
    <w:p w14:paraId="17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 xml:space="preserve"> – продуктивная деятельность;</w:t>
      </w:r>
    </w:p>
    <w:p w14:paraId="18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>– рассматривание фотографий и иллюстраций, вырезок из журналов, плакатов, открыток, репродукций, картин (сопровождается объяснением и рассказом воспитателя). </w:t>
      </w:r>
    </w:p>
    <w:p w14:paraId="19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>Для работы по ознакомлению детей с данной темой необходимо подобрать материал: детские книги, былины, репродукции картин, портреты иллюстрации исторических событий. Также используются технических средства обучения: музыкальные произведения о Родине, былины в пересказе для детей, мультфильмы «Князь Владимир», аудио книги «Чудесные приключения Вари и Глеба. Князь Владимир» // Свято - Елизаветинский монастырь и др., просматривание отрывков из фильмов, слайдов о Великих князьях русских («Иллюстрированная история государства Российского») и др. </w:t>
      </w:r>
    </w:p>
    <w:p w14:paraId="1A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>Подбирая материал о данном историческом событии необходимо выбирать яркие, образные, конкретные, вызывающие интерес эпизоды, которые бы привлекали внимание детей. </w:t>
      </w:r>
    </w:p>
    <w:p w14:paraId="1B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>Для закрепления и расширения представления детей о прошлом России можно с помощью дидактических игр: «Собери воина в поход», «Чем знаменит?», «Вчера и сегодня» и др. </w:t>
      </w: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3794125</wp:posOffset>
            </wp:positionH>
            <wp:positionV relativeFrom="page">
              <wp:posOffset>2299970</wp:posOffset>
            </wp:positionV>
            <wp:extent cx="2446020" cy="1691640"/>
            <wp:wrapSquare distL="114300" distR="11430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446020" cy="169164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C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>Когда у детей будут сформированы более или менее чёткие представления о крещении Руси, интересной формой работы могут стать игры-путешествия в прошлое. К игре-путешествию готовится наглядный материал, на который может опираться детская фантазия. В ходе игры дети рассуждают о том, что они якобы увидели, оказавшись в прошлом, отвечают на вопросы педагога, сами задают вопросы друг другу. </w:t>
      </w:r>
    </w:p>
    <w:p w14:paraId="1D000000">
      <w:pPr>
        <w:spacing w:after="0" w:before="0"/>
        <w:ind w:firstLine="624" w:left="0" w:right="0"/>
        <w:jc w:val="both"/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</w:pPr>
      <w:r>
        <w:rPr>
          <w:rFonts w:ascii="Franklin Gothic Medium" w:hAnsi="Franklin Gothic Medium"/>
          <w:b w:val="1"/>
          <w:i w:val="0"/>
          <w:caps w:val="0"/>
          <w:color w:val="1F497D"/>
          <w:spacing w:val="0"/>
          <w:sz w:val="28"/>
          <w:highlight w:val="white"/>
        </w:rPr>
        <w:t>В результате работы по ознакомлению дошкольников с историческими событиями нашей России, с выдающимися людьми в нашей истории, у детей формируются нравственные идеалы, которые являются благодатной почвой для формирования любви к своему Отечеству. Работа по духовно -  нравственному, патриотическому воспитанию является опорой дальнейшего формирования человека как гражданина, сына своего Отечества, испытывающего глубокие чувства по отношению к своей Родине, ее культуре, достижениям, традициям.</w:t>
      </w:r>
    </w:p>
    <w:p w14:paraId="1E000000">
      <w:pPr>
        <w:pStyle w:val="Style_1"/>
        <w:ind w:firstLine="624"/>
        <w:jc w:val="both"/>
        <w:rPr>
          <w:rFonts w:ascii="Franklin Gothic Medium" w:hAnsi="Franklin Gothic Medium"/>
          <w:b w:val="1"/>
          <w:color w:val="1F497D"/>
          <w:sz w:val="28"/>
        </w:rPr>
      </w:pPr>
    </w:p>
    <w:sectPr>
      <w:pgSz w:h="16838" w:orient="portrait" w:w="11906"/>
      <w:pgMar w:bottom="1134" w:left="130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2024-12-19T14:01:09Z</dcterms:modified>
</cp:coreProperties>
</file>